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2830" w14:textId="77777777" w:rsidR="002C4B79" w:rsidRPr="000D24DA" w:rsidRDefault="002C4B79" w:rsidP="00E13CB1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34"/>
          <w:szCs w:val="34"/>
          <w:lang w:eastAsia="ru-RU"/>
        </w:rPr>
      </w:pPr>
      <w:r w:rsidRPr="000D24DA">
        <w:rPr>
          <w:rFonts w:ascii="Times New Roman" w:eastAsia="Arial" w:hAnsi="Times New Roman" w:cs="Times New Roman"/>
          <w:b/>
          <w:bCs/>
          <w:noProof/>
          <w:sz w:val="34"/>
          <w:szCs w:val="34"/>
          <w:lang w:val="en-US" w:eastAsia="ru-RU"/>
        </w:rPr>
        <w:drawing>
          <wp:anchor distT="0" distB="0" distL="114300" distR="114300" simplePos="0" relativeHeight="251658240" behindDoc="1" locked="0" layoutInCell="1" allowOverlap="1" wp14:anchorId="4BE24A7F" wp14:editId="4350C33A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538179" cy="1419225"/>
            <wp:effectExtent l="0" t="0" r="5715" b="0"/>
            <wp:wrapNone/>
            <wp:docPr id="1827696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179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CB392" w14:textId="77777777" w:rsidR="002C4B79" w:rsidRPr="000D24DA" w:rsidRDefault="002C4B79" w:rsidP="00E13CB1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10"/>
          <w:szCs w:val="10"/>
          <w:lang w:eastAsia="ru-RU"/>
        </w:rPr>
      </w:pPr>
    </w:p>
    <w:p w14:paraId="5360D847" w14:textId="77777777" w:rsidR="000D24DA" w:rsidRDefault="000D24DA" w:rsidP="00E13CB1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34"/>
          <w:szCs w:val="34"/>
          <w:lang w:val="en-US" w:eastAsia="ru-RU"/>
        </w:rPr>
      </w:pPr>
    </w:p>
    <w:p w14:paraId="1021C4E1" w14:textId="779612EC" w:rsidR="00E13CB1" w:rsidRPr="00D67D47" w:rsidRDefault="00E13CB1" w:rsidP="00E13CB1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34"/>
          <w:szCs w:val="34"/>
          <w:lang w:eastAsia="ru-RU"/>
        </w:rPr>
      </w:pPr>
      <w:r w:rsidRPr="000D24DA">
        <w:rPr>
          <w:rFonts w:ascii="Times New Roman" w:eastAsia="Arial" w:hAnsi="Times New Roman" w:cs="Times New Roman"/>
          <w:b/>
          <w:bCs/>
          <w:sz w:val="34"/>
          <w:szCs w:val="34"/>
          <w:lang w:val="en-US" w:eastAsia="ru-RU"/>
        </w:rPr>
        <w:t>XXIII</w:t>
      </w:r>
      <w:r w:rsidRPr="000D24DA">
        <w:rPr>
          <w:rFonts w:ascii="Times New Roman" w:eastAsia="Arial" w:hAnsi="Times New Roman" w:cs="Times New Roman"/>
          <w:b/>
          <w:bCs/>
          <w:sz w:val="34"/>
          <w:szCs w:val="34"/>
          <w:lang w:eastAsia="ru-RU"/>
        </w:rPr>
        <w:t xml:space="preserve"> МЕЖДУНАРОДНЫЙ ФОРУМ «ГАЗ РОССИИ 2026»</w:t>
      </w:r>
      <w:r w:rsidRPr="000D24DA">
        <w:rPr>
          <w:rFonts w:ascii="Times New Roman" w:eastAsia="Arial" w:hAnsi="Times New Roman" w:cs="Times New Roman"/>
          <w:b/>
          <w:bCs/>
          <w:sz w:val="34"/>
          <w:szCs w:val="34"/>
          <w:lang w:eastAsia="ru-RU"/>
        </w:rPr>
        <w:br/>
        <w:t>РАЗВИТИЕ КАДРОВОГО ПОТЕНЦИАЛА НЕФТЕГАЗОВОЙ ОТРАСЛИ</w:t>
      </w:r>
    </w:p>
    <w:p w14:paraId="18D72AF2" w14:textId="77777777" w:rsidR="000D24DA" w:rsidRPr="00D67D47" w:rsidRDefault="000D24DA" w:rsidP="00E13CB1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34"/>
          <w:szCs w:val="34"/>
          <w:lang w:eastAsia="ru-RU"/>
        </w:rPr>
      </w:pPr>
    </w:p>
    <w:p w14:paraId="40E5EFC5" w14:textId="029862D0" w:rsidR="00D67D47" w:rsidRDefault="00E13CB1" w:rsidP="007E6DAC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D24D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27 февраля 202</w:t>
      </w:r>
      <w:r w:rsidR="00406C4C" w:rsidRPr="000D24D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6</w:t>
      </w:r>
      <w:r w:rsidRPr="000D24D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Москве пройдет </w:t>
      </w:r>
      <w:r w:rsidR="00406C4C" w:rsidRPr="000D24DA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XXIII</w:t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E6DA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Международный </w:t>
      </w:r>
      <w:r w:rsidR="00D67D47" w:rsidRPr="007E6DA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Ф</w:t>
      </w:r>
      <w:r w:rsidRPr="007E6DA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орум «Газ России 202</w:t>
      </w:r>
      <w:r w:rsidR="00406C4C" w:rsidRPr="007E6DA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6</w:t>
      </w:r>
      <w:r w:rsidRPr="007E6DA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»</w:t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>, организованный Союзом организаций нефтегазовой отрасли «Российское газовое общество»</w:t>
      </w:r>
      <w:r w:rsidR="00D67D4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 участии и содействии генерального партнера ПАО </w:t>
      </w:r>
      <w:r w:rsidR="001E5D73"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  <w:r w:rsidR="00D67D4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Газпром». </w:t>
      </w:r>
    </w:p>
    <w:p w14:paraId="7A8AA13C" w14:textId="53576DD0" w:rsidR="009C3A65" w:rsidRPr="000D24DA" w:rsidRDefault="00D67D47" w:rsidP="00D67D47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Соорганизаторы мероприятия: Общероссийское отраслевое объединение работодателей нефтяной и газовой промышленности и Нефтегазстройпрофсоюз</w:t>
      </w:r>
      <w:r w:rsidR="001E5D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России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33586F29" w14:textId="77777777" w:rsidR="009C3A65" w:rsidRPr="000D24DA" w:rsidRDefault="00000000" w:rsidP="00E13CB1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0D24D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Место проведения: г. Москва, ул. Наметкина, 16, Конференц-зал </w:t>
      </w:r>
    </w:p>
    <w:p w14:paraId="62AD552E" w14:textId="0666E077" w:rsidR="009C3A65" w:rsidRPr="000D24DA" w:rsidRDefault="00000000" w:rsidP="00CE69C0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>Форум «Газ России» - это специализированное</w:t>
      </w:r>
      <w:r w:rsidR="000D24DA"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>мероприятие, ежегодно собирающ</w:t>
      </w:r>
      <w:r w:rsidR="00E13CB1"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>ее</w:t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профессионалов и экспертов газовой отрасли, руководителей органов государственной власти России, крупнейших российских и зарубежных нефтегазовых компаний, представителей отраслевой науки для профессионального обсуждения наиболее актуальных вопросов развития российской газовой индустрии в контексте</w:t>
      </w:r>
      <w:r w:rsidR="002C4B79"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событий на мировом энергетическом рынке.</w:t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В этом году Форум продлится </w:t>
      </w:r>
      <w:r w:rsidR="00680465" w:rsidRPr="000D24DA">
        <w:rPr>
          <w:rFonts w:ascii="Times New Roman" w:eastAsia="Arial" w:hAnsi="Times New Roman" w:cs="Times New Roman"/>
          <w:sz w:val="28"/>
          <w:szCs w:val="28"/>
          <w:lang w:eastAsia="ru-RU"/>
        </w:rPr>
        <w:t>один день.</w:t>
      </w:r>
    </w:p>
    <w:p w14:paraId="3D2C8C74" w14:textId="430C05EC" w:rsidR="00680465" w:rsidRPr="000D24DA" w:rsidRDefault="00680465" w:rsidP="0040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4DA">
        <w:rPr>
          <w:rFonts w:ascii="Times New Roman" w:hAnsi="Times New Roman" w:cs="Times New Roman"/>
          <w:sz w:val="28"/>
          <w:szCs w:val="28"/>
        </w:rPr>
        <w:t xml:space="preserve">Деловая программа форума откроется </w:t>
      </w:r>
      <w:r w:rsidRPr="000D24DA">
        <w:rPr>
          <w:rFonts w:ascii="Times New Roman" w:hAnsi="Times New Roman" w:cs="Times New Roman"/>
          <w:b/>
          <w:bCs/>
          <w:sz w:val="28"/>
          <w:szCs w:val="28"/>
        </w:rPr>
        <w:t>Пленарным заседанием «Вызовы и перспективы рынка труда в нефтегазовой отрасли – энергия успеха»</w:t>
      </w:r>
      <w:r w:rsidRPr="000D24DA">
        <w:rPr>
          <w:rFonts w:ascii="Times New Roman" w:hAnsi="Times New Roman" w:cs="Times New Roman"/>
          <w:sz w:val="28"/>
          <w:szCs w:val="28"/>
        </w:rPr>
        <w:t>, в рамках которого будут рассмотрены ключевые тенденции рынка труда, потребности отрасли в квалифицированных кадрах, а также роль государства, бизнеса и системы образования в формировании устойчивого кадрового потенциала.</w:t>
      </w:r>
      <w:r w:rsidR="000D24DA" w:rsidRPr="000D24DA">
        <w:rPr>
          <w:rFonts w:ascii="Times New Roman" w:hAnsi="Times New Roman" w:cs="Times New Roman"/>
          <w:sz w:val="28"/>
          <w:szCs w:val="28"/>
        </w:rPr>
        <w:br/>
      </w:r>
    </w:p>
    <w:p w14:paraId="71151D99" w14:textId="77777777" w:rsidR="00680465" w:rsidRPr="000D24DA" w:rsidRDefault="00680465" w:rsidP="0040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4DA">
        <w:rPr>
          <w:rFonts w:ascii="Times New Roman" w:hAnsi="Times New Roman" w:cs="Times New Roman"/>
          <w:sz w:val="28"/>
          <w:szCs w:val="28"/>
        </w:rPr>
        <w:t>В пленарном заседании примут участие представители федеральных органов исполнительной власти, отраслевых объединений, профессиональных союзов, а также представители региональных органов власти.</w:t>
      </w:r>
    </w:p>
    <w:p w14:paraId="61485436" w14:textId="77777777" w:rsidR="000D24DA" w:rsidRPr="00D67D47" w:rsidRDefault="000D24DA" w:rsidP="0068046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22A96" w14:textId="3F4BFD7C" w:rsidR="00680465" w:rsidRPr="000D24DA" w:rsidRDefault="00680465" w:rsidP="006804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4DA">
        <w:rPr>
          <w:rFonts w:ascii="Times New Roman" w:hAnsi="Times New Roman" w:cs="Times New Roman"/>
          <w:sz w:val="28"/>
          <w:szCs w:val="28"/>
        </w:rPr>
        <w:lastRenderedPageBreak/>
        <w:t xml:space="preserve">В продолжение программы состоится </w:t>
      </w:r>
      <w:r w:rsidRPr="000D24DA">
        <w:rPr>
          <w:rFonts w:ascii="Times New Roman" w:hAnsi="Times New Roman" w:cs="Times New Roman"/>
          <w:b/>
          <w:bCs/>
          <w:sz w:val="28"/>
          <w:szCs w:val="28"/>
        </w:rPr>
        <w:t>панельная дискуссия «Основа будущего: развитие кадрового потенциала в нефтегазовой отрасли»</w:t>
      </w:r>
      <w:r w:rsidRPr="000D24DA">
        <w:rPr>
          <w:rFonts w:ascii="Times New Roman" w:hAnsi="Times New Roman" w:cs="Times New Roman"/>
          <w:sz w:val="28"/>
          <w:szCs w:val="28"/>
        </w:rPr>
        <w:t>, посвящённая вопросам взаимодействия нефтегазовых компаний с вузами и учреждениями среднего профессионального образования, развитию системы оценки квалификаций, повышению благополучия работников и формированию современного рынка труда в отрасли.</w:t>
      </w:r>
    </w:p>
    <w:p w14:paraId="5378622E" w14:textId="77777777" w:rsidR="00680465" w:rsidRPr="000D24DA" w:rsidRDefault="00680465" w:rsidP="006804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4DA">
        <w:rPr>
          <w:rFonts w:ascii="Times New Roman" w:hAnsi="Times New Roman" w:cs="Times New Roman"/>
          <w:sz w:val="28"/>
          <w:szCs w:val="28"/>
        </w:rPr>
        <w:t>Участниками дискуссии станут представители крупнейших нефтегазовых компаний, образовательных организаций высшего и среднего профессионального образования, а также эксперты в области управления персоналом.</w:t>
      </w:r>
    </w:p>
    <w:p w14:paraId="697A72B5" w14:textId="77777777" w:rsidR="00680465" w:rsidRPr="000D24DA" w:rsidRDefault="00680465" w:rsidP="006804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4DA">
        <w:rPr>
          <w:rFonts w:ascii="Times New Roman" w:hAnsi="Times New Roman" w:cs="Times New Roman"/>
          <w:sz w:val="28"/>
          <w:szCs w:val="28"/>
        </w:rPr>
        <w:t xml:space="preserve">Во второй половине дня пройдет </w:t>
      </w:r>
      <w:r w:rsidRPr="000D24DA">
        <w:rPr>
          <w:rFonts w:ascii="Times New Roman" w:hAnsi="Times New Roman" w:cs="Times New Roman"/>
          <w:b/>
          <w:bCs/>
          <w:sz w:val="28"/>
          <w:szCs w:val="28"/>
        </w:rPr>
        <w:t>открытое заседание Совета по профессиональным квалификациям нефтегазового комплекса</w:t>
      </w:r>
      <w:r w:rsidRPr="000D24DA">
        <w:rPr>
          <w:rFonts w:ascii="Times New Roman" w:hAnsi="Times New Roman" w:cs="Times New Roman"/>
          <w:sz w:val="28"/>
          <w:szCs w:val="28"/>
        </w:rPr>
        <w:t>, в рамках которого будут подведены итоги работы за отчетный период, представлены лучшие корпоративные практики в области управления персоналом и независимой оценки квалификаций, а также обсуждены направления развития профессионально-общественной аккредитации образовательных программ.</w:t>
      </w:r>
    </w:p>
    <w:p w14:paraId="32B65826" w14:textId="7ED2FCC7" w:rsidR="00CE69C0" w:rsidRDefault="00CE69C0" w:rsidP="00680465">
      <w:pPr>
        <w:spacing w:line="240" w:lineRule="auto"/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 xml:space="preserve">Участие в мероприятии </w:t>
      </w:r>
      <w:r w:rsidRPr="00CE69C0"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>бесплатно</w:t>
      </w:r>
      <w:r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>е</w:t>
      </w:r>
      <w:r w:rsidRPr="00CE69C0"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>, требуется только регистрация</w:t>
      </w:r>
      <w:r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13A9140D" w14:textId="6376A531" w:rsidR="00CE69C0" w:rsidRPr="00CE69C0" w:rsidRDefault="00000000" w:rsidP="00680465">
      <w:pPr>
        <w:spacing w:line="240" w:lineRule="auto"/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</w:pPr>
      <w:r w:rsidRPr="000D24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 xml:space="preserve">Регистрация на </w:t>
      </w:r>
      <w:r w:rsidR="00D67D47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>Форум</w:t>
      </w:r>
      <w:r w:rsidRPr="000D24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 xml:space="preserve"> доступна </w:t>
      </w:r>
      <w:r w:rsidR="00CB4B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 xml:space="preserve">на сайте </w:t>
      </w:r>
      <w:r w:rsidR="00680465" w:rsidRPr="000D24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 xml:space="preserve">до </w:t>
      </w:r>
      <w:r w:rsidR="000D24DA" w:rsidRPr="000D24DA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25</w:t>
      </w:r>
      <w:r w:rsidRPr="000D24DA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 февраля 202</w:t>
      </w:r>
      <w:r w:rsidR="00680465" w:rsidRPr="000D24DA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6</w:t>
      </w:r>
      <w:r w:rsidRPr="000D24DA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 года</w:t>
      </w:r>
      <w:r w:rsidRPr="000D24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CE69C0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br/>
      </w:r>
      <w:r w:rsidRPr="000D24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br/>
      </w:r>
      <w:r w:rsidRPr="000D24DA">
        <w:rPr>
          <w:rFonts w:ascii="Times New Roman" w:eastAsia="Arial" w:hAnsi="Times New Roman" w:cs="Times New Roman"/>
          <w:bCs/>
          <w:i/>
          <w:sz w:val="28"/>
          <w:szCs w:val="28"/>
          <w:lang w:eastAsia="ru-RU"/>
        </w:rPr>
        <w:br/>
      </w:r>
      <w:r w:rsidRPr="000D24DA">
        <w:rPr>
          <w:rFonts w:ascii="Times New Roman" w:eastAsia="Arial" w:hAnsi="Times New Roman" w:cs="Times New Roman"/>
          <w:b/>
          <w:iCs/>
          <w:sz w:val="28"/>
          <w:szCs w:val="28"/>
          <w:lang w:eastAsia="ru-RU"/>
        </w:rPr>
        <w:t xml:space="preserve">Сайт </w:t>
      </w:r>
      <w:r w:rsidR="00CE69C0">
        <w:rPr>
          <w:rFonts w:ascii="Times New Roman" w:eastAsia="Arial" w:hAnsi="Times New Roman" w:cs="Times New Roman"/>
          <w:b/>
          <w:iCs/>
          <w:sz w:val="28"/>
          <w:szCs w:val="28"/>
          <w:lang w:eastAsia="ru-RU"/>
        </w:rPr>
        <w:t>Ф</w:t>
      </w:r>
      <w:r w:rsidRPr="000D24DA">
        <w:rPr>
          <w:rFonts w:ascii="Times New Roman" w:eastAsia="Arial" w:hAnsi="Times New Roman" w:cs="Times New Roman"/>
          <w:b/>
          <w:iCs/>
          <w:sz w:val="28"/>
          <w:szCs w:val="28"/>
          <w:lang w:eastAsia="ru-RU"/>
        </w:rPr>
        <w:t>орума:</w:t>
      </w:r>
      <w:r w:rsidRPr="000D24DA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8" w:tgtFrame="_blank" w:history="1">
        <w:r w:rsidR="00CB4BDA" w:rsidRPr="00CB4BDA">
          <w:rPr>
            <w:rStyle w:val="ae"/>
            <w:rFonts w:ascii="Times New Roman" w:eastAsia="Arial" w:hAnsi="Times New Roman" w:cs="Times New Roman"/>
            <w:bCs/>
            <w:iCs/>
            <w:sz w:val="28"/>
            <w:szCs w:val="28"/>
            <w:lang w:eastAsia="ru-RU"/>
          </w:rPr>
          <w:t>https://forum.gazo.ru</w:t>
        </w:r>
      </w:hyperlink>
      <w:r w:rsidR="00CB4BDA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br/>
      </w:r>
      <w:r w:rsidR="00CB4BDA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br/>
      </w:r>
      <w:r w:rsidR="00CE69C0">
        <w:rPr>
          <w:rFonts w:ascii="Times New Roman" w:eastAsia="Arial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580B97EC" wp14:editId="39685847">
            <wp:extent cx="1254642" cy="1254642"/>
            <wp:effectExtent l="0" t="0" r="3175" b="3175"/>
            <wp:docPr id="1036210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66" cy="126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54497" w14:textId="338CF8C6" w:rsidR="00406C4C" w:rsidRPr="00CE69C0" w:rsidRDefault="00CE69C0" w:rsidP="00680465">
      <w:pPr>
        <w:spacing w:line="240" w:lineRule="auto"/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Регистрация доступна по </w:t>
      </w:r>
      <w:r>
        <w:rPr>
          <w:rFonts w:ascii="Times New Roman" w:eastAsia="Arial" w:hAnsi="Times New Roman" w:cs="Times New Roman"/>
          <w:bCs/>
          <w:iCs/>
          <w:sz w:val="28"/>
          <w:szCs w:val="28"/>
          <w:lang w:val="en-US" w:eastAsia="ru-RU"/>
        </w:rPr>
        <w:t>qr</w:t>
      </w:r>
      <w:r w:rsidRPr="00CE69C0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коду.</w:t>
      </w:r>
      <w:r w:rsidR="00CB4BDA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br/>
      </w:r>
      <w:r w:rsidR="00CB4BDA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br/>
        <w:t>По вопросам участия:</w:t>
      </w:r>
      <w:r w:rsidR="00CB4BDA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br/>
      </w:r>
      <w:r w:rsidR="00CB4BDA" w:rsidRPr="00CE69C0">
        <w:rPr>
          <w:rFonts w:ascii="Times New Roman" w:eastAsia="Arial" w:hAnsi="Times New Roman" w:cs="Times New Roman"/>
          <w:b/>
          <w:iCs/>
          <w:sz w:val="28"/>
          <w:szCs w:val="28"/>
          <w:lang w:val="en-US" w:eastAsia="ru-RU"/>
        </w:rPr>
        <w:t>e</w:t>
      </w:r>
      <w:r w:rsidR="00CB4BDA" w:rsidRPr="00CE69C0">
        <w:rPr>
          <w:rFonts w:ascii="Times New Roman" w:eastAsia="Arial" w:hAnsi="Times New Roman" w:cs="Times New Roman"/>
          <w:b/>
          <w:iCs/>
          <w:sz w:val="28"/>
          <w:szCs w:val="28"/>
          <w:lang w:eastAsia="ru-RU"/>
        </w:rPr>
        <w:t>-</w:t>
      </w:r>
      <w:r w:rsidR="00CB4BDA" w:rsidRPr="00CE69C0">
        <w:rPr>
          <w:rFonts w:ascii="Times New Roman" w:eastAsia="Arial" w:hAnsi="Times New Roman" w:cs="Times New Roman"/>
          <w:b/>
          <w:iCs/>
          <w:sz w:val="28"/>
          <w:szCs w:val="28"/>
          <w:lang w:val="en-US" w:eastAsia="ru-RU"/>
        </w:rPr>
        <w:t>mail</w:t>
      </w:r>
      <w:r w:rsidR="00CB4BDA" w:rsidRPr="00CE69C0">
        <w:rPr>
          <w:rFonts w:ascii="Times New Roman" w:eastAsia="Arial" w:hAnsi="Times New Roman" w:cs="Times New Roman"/>
          <w:b/>
          <w:iCs/>
          <w:sz w:val="28"/>
          <w:szCs w:val="28"/>
          <w:lang w:eastAsia="ru-RU"/>
        </w:rPr>
        <w:t>:</w:t>
      </w:r>
      <w:r w:rsidR="00CB4BDA" w:rsidRPr="00CE69C0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0" w:history="1"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val="en-US" w:eastAsia="ru-RU"/>
          </w:rPr>
          <w:t>rgo</w:t>
        </w:r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@</w:t>
        </w:r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val="en-US" w:eastAsia="ru-RU"/>
          </w:rPr>
          <w:t>gazo</w:t>
        </w:r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.</w:t>
        </w:r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CB4BDA" w:rsidRPr="00CE69C0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CB4BDA" w:rsidRPr="00CE69C0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br/>
      </w:r>
      <w:r w:rsidR="00CB4BDA" w:rsidRPr="00CE69C0">
        <w:rPr>
          <w:rFonts w:ascii="Times New Roman" w:eastAsia="Arial" w:hAnsi="Times New Roman" w:cs="Times New Roman"/>
          <w:b/>
          <w:iCs/>
          <w:sz w:val="28"/>
          <w:szCs w:val="28"/>
          <w:lang w:eastAsia="ru-RU"/>
        </w:rPr>
        <w:t xml:space="preserve">тел: </w:t>
      </w:r>
      <w:hyperlink r:id="rId11" w:history="1"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+7 (495) 660-39</w:t>
        </w:r>
        <w:r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CB4BDA" w:rsidRPr="00CE69C0">
          <w:rPr>
            <w:rStyle w:val="ae"/>
            <w:rFonts w:ascii="Times New Roman" w:eastAsia="Arial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96</w:t>
        </w:r>
      </w:hyperlink>
    </w:p>
    <w:p w14:paraId="13660534" w14:textId="4BD01666" w:rsidR="00680465" w:rsidRPr="00CB4BDA" w:rsidRDefault="00000000" w:rsidP="00680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BDA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sectPr w:rsidR="00680465" w:rsidRPr="00CB4BDA" w:rsidSect="00680465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6F57" w14:textId="77777777" w:rsidR="007C7830" w:rsidRDefault="007C7830">
      <w:pPr>
        <w:spacing w:after="0" w:line="240" w:lineRule="auto"/>
      </w:pPr>
      <w:r>
        <w:separator/>
      </w:r>
    </w:p>
  </w:endnote>
  <w:endnote w:type="continuationSeparator" w:id="0">
    <w:p w14:paraId="6A9F6C54" w14:textId="77777777" w:rsidR="007C7830" w:rsidRDefault="007C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14AD" w14:textId="77777777" w:rsidR="007C7830" w:rsidRDefault="007C7830">
      <w:pPr>
        <w:spacing w:after="0" w:line="240" w:lineRule="auto"/>
      </w:pPr>
      <w:r>
        <w:separator/>
      </w:r>
    </w:p>
  </w:footnote>
  <w:footnote w:type="continuationSeparator" w:id="0">
    <w:p w14:paraId="21A07D83" w14:textId="77777777" w:rsidR="007C7830" w:rsidRDefault="007C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40511"/>
    <w:multiLevelType w:val="hybridMultilevel"/>
    <w:tmpl w:val="65FCECB6"/>
    <w:lvl w:ilvl="0" w:tplc="A446B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85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EA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6E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A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21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E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4B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20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2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65"/>
    <w:rsid w:val="000D24DA"/>
    <w:rsid w:val="001E5D73"/>
    <w:rsid w:val="002C4B79"/>
    <w:rsid w:val="00406C4C"/>
    <w:rsid w:val="00680465"/>
    <w:rsid w:val="006B0484"/>
    <w:rsid w:val="007C7830"/>
    <w:rsid w:val="007E6DAC"/>
    <w:rsid w:val="008C5842"/>
    <w:rsid w:val="009C3A65"/>
    <w:rsid w:val="00A83629"/>
    <w:rsid w:val="00AC49F7"/>
    <w:rsid w:val="00AF48CE"/>
    <w:rsid w:val="00BA17C4"/>
    <w:rsid w:val="00BA6348"/>
    <w:rsid w:val="00C0324E"/>
    <w:rsid w:val="00CB4BDA"/>
    <w:rsid w:val="00CE69C0"/>
    <w:rsid w:val="00D67D47"/>
    <w:rsid w:val="00E13CB1"/>
    <w:rsid w:val="00E4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B3144"/>
  <w15:docId w15:val="{FFEACC4E-0574-499B-977F-7D03FBB5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Unresolved Mention"/>
    <w:basedOn w:val="a0"/>
    <w:uiPriority w:val="99"/>
    <w:semiHidden/>
    <w:unhideWhenUsed/>
    <w:rsid w:val="00CB4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gaz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7%20(495)%20660-3996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go@gaz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Лиза</cp:lastModifiedBy>
  <cp:revision>15</cp:revision>
  <cp:lastPrinted>2026-01-20T13:32:00Z</cp:lastPrinted>
  <dcterms:created xsi:type="dcterms:W3CDTF">2025-01-15T09:09:00Z</dcterms:created>
  <dcterms:modified xsi:type="dcterms:W3CDTF">2026-01-27T09:21:00Z</dcterms:modified>
</cp:coreProperties>
</file>